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FDAF" w14:textId="77777777" w:rsidR="007338D4" w:rsidRPr="005A6792" w:rsidRDefault="007338D4" w:rsidP="007338D4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Имущество и активы: похожи, но не одно и то же</w:t>
      </w:r>
    </w:p>
    <w:p w14:paraId="7A7DD05A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47AF0C39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b/>
          <w:bCs/>
          <w:i/>
          <w:iCs/>
        </w:rPr>
        <w:t>Что путают:</w:t>
      </w:r>
      <w:r w:rsidRPr="00064E17">
        <w:rPr>
          <w:rFonts w:ascii="Times New Roman" w:hAnsi="Times New Roman"/>
          <w:i/>
          <w:iCs/>
        </w:rPr>
        <w:t> считают, что «актив» и «имущество» — синонимы. На самом деле это разные понятия.</w:t>
      </w:r>
    </w:p>
    <w:p w14:paraId="2174C68B" w14:textId="77777777" w:rsidR="007338D4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  <w:lang w:val="en-US"/>
        </w:rPr>
      </w:pPr>
      <w:r w:rsidRPr="00064E17">
        <w:rPr>
          <w:rFonts w:ascii="Times New Roman" w:hAnsi="Times New Roman"/>
          <w:b/>
          <w:bCs/>
          <w:i/>
          <w:iCs/>
        </w:rPr>
        <w:t>Главное отличие:</w:t>
      </w:r>
      <w:r w:rsidRPr="00064E17">
        <w:rPr>
          <w:rFonts w:ascii="Times New Roman" w:hAnsi="Times New Roman"/>
          <w:i/>
          <w:iCs/>
        </w:rPr>
        <w:t> актив — то, что приносит компании экономическую выгоду. Имущество — все, чем компания владеет, даже если не получает от этого доход. Понимать разницу между активами и имуществом важно, чтобы говорить на одном языке с налоговиками и банками, правильно заполнять отчетность.</w:t>
      </w:r>
    </w:p>
    <w:p w14:paraId="41C8D92C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  <w:lang w:val="en-US"/>
        </w:rPr>
      </w:pPr>
    </w:p>
    <w:p w14:paraId="17F18230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Компании используют оборотные активы быстро, а внеоборотные медленно</w:t>
      </w:r>
    </w:p>
    <w:p w14:paraId="271C2E0D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Активы</w:t>
      </w:r>
    </w:p>
    <w:p w14:paraId="7F1F6E8D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Активами называют имущество, которое может приносить экономическую выгоду. К ним относят товары, готовую продукцию, деньги, </w:t>
      </w:r>
      <w:proofErr w:type="spellStart"/>
      <w:r w:rsidRPr="00064E17">
        <w:rPr>
          <w:rFonts w:ascii="Times New Roman" w:hAnsi="Times New Roman"/>
        </w:rPr>
        <w:t>дебиторку</w:t>
      </w:r>
      <w:proofErr w:type="spellEnd"/>
      <w:r w:rsidRPr="00064E17">
        <w:rPr>
          <w:rFonts w:ascii="Times New Roman" w:hAnsi="Times New Roman"/>
        </w:rPr>
        <w:t xml:space="preserve">, интеллектуальную собственность. Причем активы компании — не только физические объекты, но и права, имеющие денежную оценку, например лицензии. Актив может и не быть имуществом, если компания получает от него экономическую выгоду, но не имеет права собственности, например при аренде помещения. В балансе активы делят </w:t>
      </w:r>
      <w:proofErr w:type="gramStart"/>
      <w:r w:rsidRPr="00064E17">
        <w:rPr>
          <w:rFonts w:ascii="Times New Roman" w:hAnsi="Times New Roman"/>
        </w:rPr>
        <w:t>на внеоборотные</w:t>
      </w:r>
      <w:proofErr w:type="gramEnd"/>
      <w:r w:rsidRPr="00064E17">
        <w:rPr>
          <w:rFonts w:ascii="Times New Roman" w:hAnsi="Times New Roman"/>
        </w:rPr>
        <w:t xml:space="preserve"> и оборотные.</w:t>
      </w:r>
    </w:p>
    <w:p w14:paraId="73E12283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Внеоборотные активы. </w:t>
      </w:r>
      <w:r w:rsidRPr="00064E17">
        <w:rPr>
          <w:rFonts w:ascii="Times New Roman" w:hAnsi="Times New Roman"/>
        </w:rPr>
        <w:t>Это средства труда, которые помогают компании выпускать товары, производить работы или оказывать услуги и служат больше года. К внеоборотным активам причисляют, в частности, здания, транспорт, оборудование. Расходы на такие объекты бухгалтер списывает на себестоимость продукции не единовременно, а постепенно, через амортизацию.</w:t>
      </w:r>
    </w:p>
    <w:p w14:paraId="1EF5EF35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Оборотные активы. </w:t>
      </w:r>
      <w:r w:rsidRPr="00064E17">
        <w:rPr>
          <w:rFonts w:ascii="Times New Roman" w:hAnsi="Times New Roman"/>
        </w:rPr>
        <w:t>Это предметы труда, которые быстро расходуются, обычно максимум за год. Например, материалы, запасы, товары. Их стоимость сразу включают в себестоимость продукции.</w:t>
      </w:r>
    </w:p>
    <w:p w14:paraId="5BE68238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Пример 1. Как определить вид актива, чтобы правильно его списать</w:t>
      </w:r>
    </w:p>
    <w:p w14:paraId="351E8080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Кондитерский цех покупает продукты, чтобы производить </w:t>
      </w:r>
      <w:proofErr w:type="spellStart"/>
      <w:r w:rsidRPr="00064E17">
        <w:rPr>
          <w:rFonts w:ascii="Times New Roman" w:hAnsi="Times New Roman"/>
        </w:rPr>
        <w:t>меренговые</w:t>
      </w:r>
      <w:proofErr w:type="spellEnd"/>
      <w:r w:rsidRPr="00064E17">
        <w:rPr>
          <w:rFonts w:ascii="Times New Roman" w:hAnsi="Times New Roman"/>
        </w:rPr>
        <w:t xml:space="preserve"> рулеты. Продукты компания расходует сразу — это оборотные активы. А вот профессиональный миксер за 120 000 руб. при ежедневных нагрузках в среднем служит полтора года. Его стоимость списывают постепенно — это внеоборотный актив.</w:t>
      </w:r>
    </w:p>
    <w:p w14:paraId="6E348663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Ключевая характеристика имущества — право собственности</w:t>
      </w:r>
    </w:p>
    <w:p w14:paraId="701486A3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Имущество</w:t>
      </w:r>
    </w:p>
    <w:p w14:paraId="5E7E1306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Имуществом признают все, чем владеет компания на праве собственности: и материальные, и нематериальные ценности. Этим имуществом организация отвечает по своим обязательствам. Причем объекты могут не приносить компании никакого дохода.</w:t>
      </w:r>
    </w:p>
    <w:p w14:paraId="25ACB81B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Материальное имущество. </w:t>
      </w:r>
      <w:r w:rsidRPr="00064E17">
        <w:rPr>
          <w:rFonts w:ascii="Times New Roman" w:hAnsi="Times New Roman"/>
        </w:rPr>
        <w:t>Это, например, участки, здания, оборудование, готовая продукция, финансовые средства.</w:t>
      </w:r>
    </w:p>
    <w:p w14:paraId="6E1F9F00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Нематериальное имущество. </w:t>
      </w:r>
      <w:r w:rsidRPr="00064E17">
        <w:rPr>
          <w:rFonts w:ascii="Times New Roman" w:hAnsi="Times New Roman"/>
        </w:rPr>
        <w:t>К данной категории можно отнести репутацию компании, клиентскую базу, уникальные технологии, профессиональные навыки сотрудников. То есть все то, что компания накапливает в процессе работы.</w:t>
      </w:r>
    </w:p>
    <w:p w14:paraId="4E23AFDF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Пример 2. Когда имущество не актив компании</w:t>
      </w:r>
    </w:p>
    <w:p w14:paraId="4A1ED501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Компания купила склад, чтобы создать логистический центр. Но город изменил правила застройки, и склад оказался невостребованным: стоит пустой, приносит только расходы в виде налога на имущество, продать его не получается. Это имущество не приносит экономической выгоды, значит, активом не является.</w:t>
      </w:r>
    </w:p>
    <w:p w14:paraId="1BDE5CC9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 заметку</w:t>
      </w:r>
    </w:p>
    <w:p w14:paraId="3C9A4131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Информация о вашем имуществе, включая бытовую технику, уже есть у налоговиков</w:t>
      </w:r>
    </w:p>
    <w:p w14:paraId="04C3DB28" w14:textId="77777777" w:rsidR="007338D4" w:rsidRPr="005A6792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ФНС собирает информацию об имуществе компаний, включая нерегистрируемые активы. Цель — взыскивать за счет этих объектов налоговые долги. Сведения поступают в ФНС из различных источников: от ГАИ, Росреестра, по итогам осмотров, допросов и др. Полученные данные налоговики аккумулируют в специальном «хранилище информации о нерегистрируемых активах налогоплательщиков», где видят все — от сырья до бытовой техники. Наиболее активно хранилище пополняют Амурская, Ивановская и Иркутская области. В аутсайдерах пока Республика Адыгея, Волгоградская область и Севастополь (письмо ФНС от 28.04.2025 № КЧ-4-8/4286).</w:t>
      </w:r>
    </w:p>
    <w:p w14:paraId="68BB45A6" w14:textId="77777777" w:rsidR="007338D4" w:rsidRPr="00064E17" w:rsidRDefault="007338D4" w:rsidP="007338D4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36BF361" w14:textId="77777777" w:rsidR="007338D4" w:rsidRPr="005A6792" w:rsidRDefault="007338D4" w:rsidP="007338D4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Инна </w:t>
      </w:r>
      <w:proofErr w:type="spellStart"/>
      <w:proofErr w:type="gramStart"/>
      <w:r w:rsidRPr="00064E17">
        <w:rPr>
          <w:rFonts w:ascii="Times New Roman" w:hAnsi="Times New Roman"/>
        </w:rPr>
        <w:t>ВИСКОВА,эксперт</w:t>
      </w:r>
      <w:proofErr w:type="spellEnd"/>
      <w:proofErr w:type="gramEnd"/>
      <w:r w:rsidRPr="00064E17">
        <w:rPr>
          <w:rFonts w:ascii="Times New Roman" w:hAnsi="Times New Roman"/>
        </w:rPr>
        <w:t xml:space="preserve"> журнала «Главбух»</w:t>
      </w:r>
    </w:p>
    <w:p w14:paraId="75BAA36D" w14:textId="6E739DAF" w:rsidR="00B04A91" w:rsidRPr="007338D4" w:rsidRDefault="007338D4" w:rsidP="007338D4">
      <w:pPr>
        <w:tabs>
          <w:tab w:val="num" w:pos="426"/>
        </w:tabs>
        <w:spacing w:after="0" w:line="240" w:lineRule="auto"/>
        <w:ind w:firstLine="284"/>
        <w:jc w:val="right"/>
      </w:pPr>
      <w:r w:rsidRPr="005A6792">
        <w:rPr>
          <w:rFonts w:ascii="Times New Roman" w:hAnsi="Times New Roman"/>
        </w:rPr>
        <w:t>Журнал «Главбух» №21, 2025 г.</w:t>
      </w:r>
    </w:p>
    <w:sectPr w:rsidR="00B04A91" w:rsidRPr="007338D4" w:rsidSect="007338D4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3416BA"/>
    <w:rsid w:val="00473343"/>
    <w:rsid w:val="005535F1"/>
    <w:rsid w:val="00597536"/>
    <w:rsid w:val="007031DF"/>
    <w:rsid w:val="007338D4"/>
    <w:rsid w:val="007F6B9A"/>
    <w:rsid w:val="009A4717"/>
    <w:rsid w:val="009E2159"/>
    <w:rsid w:val="00B04A91"/>
    <w:rsid w:val="00B96F57"/>
    <w:rsid w:val="00CB1E97"/>
    <w:rsid w:val="00CD0465"/>
    <w:rsid w:val="00D34DC6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2025-11-07T10:55:00Z</dcterms:created>
  <dcterms:modified xsi:type="dcterms:W3CDTF">2025-11-07T10:55:00Z</dcterms:modified>
</cp:coreProperties>
</file>